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A886" w14:textId="20C695CB" w:rsidR="00C911D1" w:rsidRPr="00B902EA" w:rsidRDefault="00B902EA" w:rsidP="000F136D">
      <w:pPr>
        <w:jc w:val="right"/>
        <w:rPr>
          <w:sz w:val="44"/>
          <w:szCs w:val="44"/>
          <w:rtl/>
          <w:lang w:bidi="ar-JO"/>
        </w:rPr>
      </w:pPr>
      <w:r w:rsidRPr="00B902EA">
        <w:rPr>
          <w:rFonts w:hint="cs"/>
          <w:sz w:val="44"/>
          <w:szCs w:val="44"/>
          <w:rtl/>
          <w:lang w:bidi="ar-JO"/>
        </w:rPr>
        <w:t xml:space="preserve"> اولا : </w:t>
      </w:r>
      <w:r w:rsidR="000F136D">
        <w:rPr>
          <w:rFonts w:hint="cs"/>
          <w:sz w:val="44"/>
          <w:szCs w:val="44"/>
          <w:rtl/>
          <w:lang w:bidi="ar-JO"/>
        </w:rPr>
        <w:t xml:space="preserve">    </w:t>
      </w:r>
      <w:r w:rsidR="00686524" w:rsidRPr="00B902EA">
        <w:rPr>
          <w:rFonts w:hint="cs"/>
          <w:sz w:val="44"/>
          <w:szCs w:val="44"/>
          <w:rtl/>
          <w:lang w:bidi="ar-JO"/>
        </w:rPr>
        <w:t xml:space="preserve">الموافقة على رفع راس المال بقيمة (6.666.667) سهم/دينار وبسعر سهم اصدار 30 قرش و بخصم اصدار 70 قرش و ذلك بموجب قرض مساند من قبل المساهمين و تفويض مجلس ادارة الشركة بتحديد المساهمين بالقرض و المبالغ المطلوبه منهم و رسملة القرض </w:t>
      </w:r>
      <w:r w:rsidR="000F136D">
        <w:rPr>
          <w:rFonts w:hint="cs"/>
          <w:sz w:val="44"/>
          <w:szCs w:val="44"/>
          <w:rtl/>
          <w:lang w:bidi="ar-JO"/>
        </w:rPr>
        <w:t xml:space="preserve"> والسير بالاجراءات </w:t>
      </w:r>
      <w:r w:rsidR="00686524" w:rsidRPr="00B902EA">
        <w:rPr>
          <w:rFonts w:hint="cs"/>
          <w:sz w:val="44"/>
          <w:szCs w:val="44"/>
          <w:rtl/>
          <w:lang w:bidi="ar-JO"/>
        </w:rPr>
        <w:t>على ان يتم الرفع على دفعتين</w:t>
      </w:r>
      <w:r w:rsidRPr="00B902EA">
        <w:rPr>
          <w:rFonts w:hint="cs"/>
          <w:sz w:val="44"/>
          <w:szCs w:val="44"/>
          <w:rtl/>
          <w:lang w:bidi="ar-JO"/>
        </w:rPr>
        <w:t xml:space="preserve"> متساويتين </w:t>
      </w:r>
      <w:r w:rsidR="00686524" w:rsidRPr="00B902EA">
        <w:rPr>
          <w:rFonts w:hint="cs"/>
          <w:sz w:val="44"/>
          <w:szCs w:val="44"/>
          <w:rtl/>
          <w:lang w:bidi="ar-JO"/>
        </w:rPr>
        <w:t xml:space="preserve"> </w:t>
      </w:r>
      <w:r w:rsidRPr="00B902EA">
        <w:rPr>
          <w:rFonts w:hint="cs"/>
          <w:sz w:val="44"/>
          <w:szCs w:val="44"/>
          <w:rtl/>
          <w:lang w:bidi="ar-JO"/>
        </w:rPr>
        <w:t>بشهر 1/2024 و الثانية شهر 7/2024</w:t>
      </w:r>
    </w:p>
    <w:p w14:paraId="18AEAB39" w14:textId="77777777" w:rsidR="00B902EA" w:rsidRPr="00B902EA" w:rsidRDefault="00B902EA" w:rsidP="00686524">
      <w:pPr>
        <w:rPr>
          <w:sz w:val="44"/>
          <w:szCs w:val="44"/>
          <w:rtl/>
          <w:lang w:bidi="ar-JO"/>
        </w:rPr>
      </w:pPr>
    </w:p>
    <w:p w14:paraId="4F8F8081" w14:textId="154C6124" w:rsidR="00B902EA" w:rsidRDefault="00B902EA" w:rsidP="00B902EA">
      <w:pPr>
        <w:jc w:val="right"/>
        <w:rPr>
          <w:sz w:val="44"/>
          <w:szCs w:val="44"/>
          <w:rtl/>
          <w:lang w:bidi="ar-JO"/>
        </w:rPr>
      </w:pPr>
      <w:r w:rsidRPr="00B902EA">
        <w:rPr>
          <w:rFonts w:hint="cs"/>
          <w:sz w:val="44"/>
          <w:szCs w:val="44"/>
          <w:rtl/>
          <w:lang w:bidi="ar-JO"/>
        </w:rPr>
        <w:t xml:space="preserve">ثانيا : </w:t>
      </w:r>
      <w:r w:rsidR="000F136D">
        <w:rPr>
          <w:rFonts w:hint="cs"/>
          <w:sz w:val="44"/>
          <w:szCs w:val="44"/>
          <w:rtl/>
          <w:lang w:bidi="ar-JO"/>
        </w:rPr>
        <w:t xml:space="preserve">    </w:t>
      </w:r>
      <w:r w:rsidRPr="00B902EA">
        <w:rPr>
          <w:rFonts w:hint="cs"/>
          <w:sz w:val="44"/>
          <w:szCs w:val="44"/>
          <w:rtl/>
          <w:lang w:bidi="ar-JO"/>
        </w:rPr>
        <w:t xml:space="preserve">الموافقة على اطفاء الاحتياطي الاختياري و البالغ (124.682) دينار بخصم اللاصدار ليصبح  خصم الاصدار بعد الاطفاء (3.202.954) دينار </w:t>
      </w:r>
    </w:p>
    <w:p w14:paraId="2ABE40C9" w14:textId="77777777" w:rsidR="00B902EA" w:rsidRPr="00B902EA" w:rsidRDefault="00B902EA" w:rsidP="00B902EA">
      <w:pPr>
        <w:jc w:val="right"/>
        <w:rPr>
          <w:sz w:val="44"/>
          <w:szCs w:val="44"/>
          <w:rtl/>
          <w:lang w:bidi="ar-JO"/>
        </w:rPr>
      </w:pPr>
    </w:p>
    <w:p w14:paraId="47D67C07" w14:textId="7877542A" w:rsidR="00B902EA" w:rsidRPr="00B902EA" w:rsidRDefault="00B902EA" w:rsidP="00B902EA">
      <w:pPr>
        <w:jc w:val="right"/>
        <w:rPr>
          <w:sz w:val="44"/>
          <w:szCs w:val="44"/>
          <w:rtl/>
          <w:lang w:bidi="ar-JO"/>
        </w:rPr>
      </w:pPr>
      <w:r w:rsidRPr="00B902EA">
        <w:rPr>
          <w:rFonts w:hint="cs"/>
          <w:sz w:val="44"/>
          <w:szCs w:val="44"/>
          <w:rtl/>
          <w:lang w:bidi="ar-JO"/>
        </w:rPr>
        <w:t xml:space="preserve">ثالثا : </w:t>
      </w:r>
      <w:r w:rsidR="000F136D">
        <w:rPr>
          <w:rFonts w:hint="cs"/>
          <w:sz w:val="44"/>
          <w:szCs w:val="44"/>
          <w:rtl/>
          <w:lang w:bidi="ar-JO"/>
        </w:rPr>
        <w:t xml:space="preserve">    </w:t>
      </w:r>
      <w:r w:rsidRPr="00B902EA">
        <w:rPr>
          <w:rFonts w:hint="cs"/>
          <w:sz w:val="44"/>
          <w:szCs w:val="44"/>
          <w:rtl/>
          <w:lang w:bidi="ar-JO"/>
        </w:rPr>
        <w:t xml:space="preserve">الموافقة على تعديل النظام الاساسي و عقد التاسيس على ضوء القرارات المتخذة بالاجتماع </w:t>
      </w:r>
    </w:p>
    <w:sectPr w:rsidR="00B902EA" w:rsidRPr="00B902E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A40"/>
    <w:multiLevelType w:val="hybridMultilevel"/>
    <w:tmpl w:val="7EE8E77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0C92636F"/>
    <w:multiLevelType w:val="hybridMultilevel"/>
    <w:tmpl w:val="E390A5E2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" w15:restartNumberingAfterBreak="0">
    <w:nsid w:val="2A647047"/>
    <w:multiLevelType w:val="hybridMultilevel"/>
    <w:tmpl w:val="23D8A1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364AED"/>
    <w:multiLevelType w:val="hybridMultilevel"/>
    <w:tmpl w:val="752C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731BA"/>
    <w:multiLevelType w:val="hybridMultilevel"/>
    <w:tmpl w:val="C8120C2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BE14A45"/>
    <w:multiLevelType w:val="hybridMultilevel"/>
    <w:tmpl w:val="F93038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7E5F59A4"/>
    <w:multiLevelType w:val="hybridMultilevel"/>
    <w:tmpl w:val="597419D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num w:numId="1" w16cid:durableId="798845316">
    <w:abstractNumId w:val="3"/>
  </w:num>
  <w:num w:numId="2" w16cid:durableId="1712920621">
    <w:abstractNumId w:val="2"/>
  </w:num>
  <w:num w:numId="3" w16cid:durableId="1422988878">
    <w:abstractNumId w:val="4"/>
  </w:num>
  <w:num w:numId="4" w16cid:durableId="784274702">
    <w:abstractNumId w:val="5"/>
  </w:num>
  <w:num w:numId="5" w16cid:durableId="1445424055">
    <w:abstractNumId w:val="0"/>
  </w:num>
  <w:num w:numId="6" w16cid:durableId="389498300">
    <w:abstractNumId w:val="6"/>
  </w:num>
  <w:num w:numId="7" w16cid:durableId="497967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D1"/>
    <w:rsid w:val="00046891"/>
    <w:rsid w:val="000F136D"/>
    <w:rsid w:val="00686524"/>
    <w:rsid w:val="00B902EA"/>
    <w:rsid w:val="00C911D1"/>
    <w:rsid w:val="00EB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4DDAC7"/>
  <w15:chartTrackingRefBased/>
  <w15:docId w15:val="{3EAC8858-0D2E-429E-B23A-8F0FF2A5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Yousef Al-Tarawneh</dc:creator>
  <cp:keywords/>
  <dc:description/>
  <cp:lastModifiedBy>Yousef Al-Tarawneh</cp:lastModifiedBy>
  <cp:revision>3</cp:revision>
  <cp:lastPrinted>2024-01-24T10:53:00Z</cp:lastPrinted>
  <dcterms:created xsi:type="dcterms:W3CDTF">2024-01-24T08:17:00Z</dcterms:created>
  <dcterms:modified xsi:type="dcterms:W3CDTF">2024-01-24T10:20:00Z</dcterms:modified>
</cp:coreProperties>
</file>