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81" w:rsidRDefault="000D4581">
      <w:pPr>
        <w:rPr>
          <w:rFonts w:hint="cs"/>
          <w:rtl/>
          <w:lang w:bidi="ar-JO"/>
        </w:rPr>
      </w:pPr>
    </w:p>
    <w:p w:rsidR="008C6735" w:rsidRDefault="008C6735">
      <w:pPr>
        <w:rPr>
          <w:rFonts w:hint="cs"/>
          <w:rtl/>
          <w:lang w:bidi="ar-JO"/>
        </w:rPr>
      </w:pPr>
    </w:p>
    <w:p w:rsidR="008C6735" w:rsidRDefault="008C6735">
      <w:pPr>
        <w:rPr>
          <w:rFonts w:hint="cs"/>
          <w:rtl/>
          <w:lang w:bidi="ar-JO"/>
        </w:rPr>
      </w:pPr>
    </w:p>
    <w:p w:rsidR="008C6735" w:rsidRDefault="008C6735">
      <w:pPr>
        <w:rPr>
          <w:rFonts w:hint="cs"/>
          <w:rtl/>
          <w:lang w:bidi="ar-JO"/>
        </w:rPr>
      </w:pPr>
    </w:p>
    <w:p w:rsidR="008C6735" w:rsidRPr="00B622DD" w:rsidRDefault="008C6735" w:rsidP="008C6735">
      <w:pPr>
        <w:jc w:val="lowKashida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الموافقة على </w:t>
      </w:r>
      <w:r w:rsidRPr="00B622DD">
        <w:rPr>
          <w:rFonts w:ascii="Sakkal Majalla" w:hAnsi="Sakkal Majalla" w:cs="Sakkal Majalla"/>
          <w:sz w:val="28"/>
          <w:szCs w:val="28"/>
          <w:rtl/>
        </w:rPr>
        <w:t>تعديل عقد التأسيس والنظام الأساسي للشركة على ضوء قرار الهيئة العامة للشركة  بالموافقة على إضافة الغايات سالفة الذكر.</w:t>
      </w:r>
    </w:p>
    <w:p w:rsidR="008C6735" w:rsidRPr="00B622DD" w:rsidRDefault="008C6735" w:rsidP="008C6735">
      <w:pPr>
        <w:numPr>
          <w:ilvl w:val="0"/>
          <w:numId w:val="1"/>
        </w:numPr>
        <w:tabs>
          <w:tab w:val="clear" w:pos="360"/>
          <w:tab w:val="num" w:pos="630"/>
          <w:tab w:val="num" w:pos="720"/>
        </w:tabs>
        <w:ind w:left="630"/>
        <w:jc w:val="lowKashida"/>
        <w:rPr>
          <w:rFonts w:ascii="Sakkal Majalla" w:hAnsi="Sakkal Majalla" w:cs="Sakkal Majalla"/>
          <w:sz w:val="28"/>
          <w:szCs w:val="28"/>
        </w:rPr>
      </w:pPr>
      <w:r w:rsidRPr="00B622DD">
        <w:rPr>
          <w:rFonts w:ascii="Sakkal Majalla" w:hAnsi="Sakkal Majalla" w:cs="Sakkal Majalla"/>
          <w:sz w:val="28"/>
          <w:szCs w:val="28"/>
          <w:rtl/>
        </w:rPr>
        <w:t xml:space="preserve">إضافة الغايات التالية </w:t>
      </w:r>
    </w:p>
    <w:p w:rsidR="008C6735" w:rsidRPr="00B622DD" w:rsidRDefault="008C6735" w:rsidP="008C6735">
      <w:pPr>
        <w:jc w:val="lowKashida"/>
        <w:rPr>
          <w:rFonts w:ascii="Sakkal Majalla" w:hAnsi="Sakkal Majalla" w:cs="Sakkal Majalla"/>
          <w:sz w:val="28"/>
          <w:szCs w:val="28"/>
        </w:rPr>
      </w:pPr>
      <w:r w:rsidRPr="00B622DD">
        <w:rPr>
          <w:rFonts w:ascii="Sakkal Majalla" w:hAnsi="Sakkal Majalla" w:cs="Sakkal Majalla"/>
          <w:sz w:val="28"/>
          <w:szCs w:val="28"/>
          <w:rtl/>
        </w:rPr>
        <w:t>* أنشطة التسوق الإلكتروني والمتاجرة الإلكترونية.</w:t>
      </w:r>
    </w:p>
    <w:p w:rsidR="008C6735" w:rsidRPr="008C6735" w:rsidRDefault="008C6735" w:rsidP="008C6735">
      <w:pPr>
        <w:rPr>
          <w:rFonts w:hint="cs"/>
          <w:lang w:bidi="ar-JO"/>
        </w:rPr>
      </w:pPr>
    </w:p>
    <w:sectPr w:rsidR="008C6735" w:rsidRPr="008C6735" w:rsidSect="000D4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E28CA"/>
    <w:multiLevelType w:val="hybridMultilevel"/>
    <w:tmpl w:val="AAEC95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8C6735"/>
    <w:rsid w:val="000D4581"/>
    <w:rsid w:val="008C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3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>SACC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2022-04-25T08:59:00Z</dcterms:created>
  <dcterms:modified xsi:type="dcterms:W3CDTF">2022-04-25T09:02:00Z</dcterms:modified>
</cp:coreProperties>
</file>