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CEEC" w14:textId="5FB39FB2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rStyle w:val="2phjq"/>
          <w:rFonts w:eastAsiaTheme="majorEastAsia"/>
          <w:color w:val="012646"/>
          <w:bdr w:val="none" w:sz="0" w:space="0" w:color="auto" w:frame="1"/>
          <w:rtl/>
        </w:rPr>
      </w:pP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>الموافقة على تعديل عقد التأسيس والنظام الأساسي ليصبح كما يلي:</w:t>
      </w:r>
    </w:p>
    <w:p w14:paraId="090247EF" w14:textId="77777777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color w:val="012646"/>
        </w:rPr>
      </w:pPr>
    </w:p>
    <w:p w14:paraId="576822B4" w14:textId="378E4E40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rStyle w:val="2phjq"/>
          <w:rFonts w:eastAsiaTheme="majorEastAsia"/>
          <w:color w:val="012646"/>
          <w:bdr w:val="none" w:sz="0" w:space="0" w:color="auto" w:frame="1"/>
          <w:rtl/>
        </w:rPr>
      </w:pP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 xml:space="preserve">‌أ. </w:t>
      </w:r>
      <w:r>
        <w:rPr>
          <w:rStyle w:val="2phjq"/>
          <w:rFonts w:eastAsiaTheme="majorEastAsia"/>
          <w:color w:val="012646"/>
          <w:u w:val="single"/>
          <w:bdr w:val="none" w:sz="0" w:space="0" w:color="auto" w:frame="1"/>
          <w:rtl/>
        </w:rPr>
        <w:t>عقد التأسيس:</w:t>
      </w: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 xml:space="preserve"> تعديل المادة (3) من عقد التأسيس لتصبح كما يلي:</w:t>
      </w:r>
    </w:p>
    <w:p w14:paraId="695CD074" w14:textId="77777777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color w:val="012646"/>
          <w:rtl/>
        </w:rPr>
      </w:pPr>
    </w:p>
    <w:p w14:paraId="51082DAE" w14:textId="28B5DEDD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Style w:val="2phjq"/>
          <w:rFonts w:eastAsiaTheme="majorEastAsia"/>
          <w:color w:val="012646"/>
          <w:bdr w:val="none" w:sz="0" w:space="0" w:color="auto" w:frame="1"/>
          <w:rtl/>
        </w:rPr>
      </w:pP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>يتكون رأسمال الشركة المصرح به والمكتتب به والمدفوع من (15,000000) دينار (خمسة عشر مليون دينار) قيمـة السهم الواحد دينار أردني.</w:t>
      </w:r>
    </w:p>
    <w:p w14:paraId="64338D43" w14:textId="77777777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jc w:val="both"/>
        <w:textAlignment w:val="baseline"/>
        <w:rPr>
          <w:color w:val="012646"/>
          <w:rtl/>
        </w:rPr>
      </w:pPr>
    </w:p>
    <w:p w14:paraId="41CD4154" w14:textId="28BF4066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rStyle w:val="2phjq"/>
          <w:rFonts w:eastAsiaTheme="majorEastAsia"/>
          <w:color w:val="012646"/>
          <w:bdr w:val="none" w:sz="0" w:space="0" w:color="auto" w:frame="1"/>
          <w:rtl/>
        </w:rPr>
      </w:pP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 xml:space="preserve">‌ب. </w:t>
      </w:r>
      <w:r>
        <w:rPr>
          <w:rStyle w:val="2phjq"/>
          <w:rFonts w:eastAsiaTheme="majorEastAsia"/>
          <w:color w:val="012646"/>
          <w:u w:val="single"/>
          <w:bdr w:val="none" w:sz="0" w:space="0" w:color="auto" w:frame="1"/>
          <w:rtl/>
        </w:rPr>
        <w:t>النظام الأساسي:</w:t>
      </w: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 xml:space="preserve"> تعديل المادة (3) و (7) من النظام الأساسي لتصبح كما يلي:</w:t>
      </w:r>
    </w:p>
    <w:p w14:paraId="4C164299" w14:textId="77777777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color w:val="012646"/>
          <w:rtl/>
        </w:rPr>
      </w:pPr>
    </w:p>
    <w:p w14:paraId="7A501A8A" w14:textId="0D05D49B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jc w:val="both"/>
        <w:textAlignment w:val="baseline"/>
        <w:rPr>
          <w:rStyle w:val="2phjq"/>
          <w:rFonts w:eastAsiaTheme="majorEastAsia"/>
          <w:color w:val="012646"/>
          <w:bdr w:val="none" w:sz="0" w:space="0" w:color="auto" w:frame="1"/>
          <w:rtl/>
        </w:rPr>
      </w:pP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 xml:space="preserve">يتكون رأسمال الشركة المصرح به والمكتتب به والمدفوع من (15,000000) دينار (خمسة عشر مليون دينار) قيمـة السهم الواحد دينار أردني. </w:t>
      </w:r>
    </w:p>
    <w:p w14:paraId="33B9FCCD" w14:textId="77777777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jc w:val="both"/>
        <w:textAlignment w:val="baseline"/>
        <w:rPr>
          <w:color w:val="012646"/>
          <w:rtl/>
        </w:rPr>
      </w:pPr>
    </w:p>
    <w:p w14:paraId="6E1716F7" w14:textId="77777777" w:rsidR="00783618" w:rsidRDefault="00783618" w:rsidP="00783618">
      <w:pPr>
        <w:pStyle w:val="mm8nw"/>
        <w:shd w:val="clear" w:color="auto" w:fill="FFFFFF"/>
        <w:bidi/>
        <w:spacing w:before="0" w:beforeAutospacing="0" w:after="0" w:afterAutospacing="0"/>
        <w:textAlignment w:val="baseline"/>
        <w:rPr>
          <w:color w:val="012646"/>
          <w:rtl/>
        </w:rPr>
      </w:pPr>
      <w:r>
        <w:rPr>
          <w:rStyle w:val="2phjq"/>
          <w:rFonts w:eastAsiaTheme="majorEastAsia"/>
          <w:color w:val="012646"/>
          <w:bdr w:val="none" w:sz="0" w:space="0" w:color="auto" w:frame="1"/>
          <w:rtl/>
        </w:rPr>
        <w:t>3. تفويض رئيس مجلس الإدارة او من ينوب عنه باستكمال الإجراءات اللازمة لذلك وفق القوانين والأنظمة النافذة.</w:t>
      </w:r>
    </w:p>
    <w:p w14:paraId="57D5E45E" w14:textId="1226ED00" w:rsidR="00A82DDC" w:rsidRDefault="00A82DDC"/>
    <w:sectPr w:rsidR="00A82DDC" w:rsidSect="000000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F9B"/>
    <w:rsid w:val="0000008E"/>
    <w:rsid w:val="001964A8"/>
    <w:rsid w:val="00307079"/>
    <w:rsid w:val="00421C57"/>
    <w:rsid w:val="006561AE"/>
    <w:rsid w:val="00783618"/>
    <w:rsid w:val="00914F22"/>
    <w:rsid w:val="00A66F9B"/>
    <w:rsid w:val="00A82DDC"/>
    <w:rsid w:val="00BB400D"/>
    <w:rsid w:val="00CA4B6C"/>
    <w:rsid w:val="00DE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1FB6B"/>
  <w15:chartTrackingRefBased/>
  <w15:docId w15:val="{430C2F45-F1DA-431A-90BA-F16A97E8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61A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1964A8"/>
    <w:pPr>
      <w:spacing w:after="0" w:line="240" w:lineRule="auto"/>
      <w:contextualSpacing/>
    </w:pPr>
    <w:rPr>
      <w:rFonts w:ascii="Arabic Transparent" w:eastAsiaTheme="majorEastAsia" w:hAnsi="Arabic Transparent" w:cstheme="majorBidi"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4A8"/>
    <w:rPr>
      <w:rFonts w:ascii="Arabic Transparent" w:eastAsiaTheme="majorEastAsia" w:hAnsi="Arabic Transparent" w:cstheme="majorBidi"/>
      <w:spacing w:val="-10"/>
      <w:kern w:val="28"/>
      <w:sz w:val="28"/>
      <w:szCs w:val="56"/>
    </w:rPr>
  </w:style>
  <w:style w:type="character" w:customStyle="1" w:styleId="2phjq">
    <w:name w:val="_2phjq"/>
    <w:basedOn w:val="DefaultParagraphFont"/>
    <w:rsid w:val="00783618"/>
  </w:style>
  <w:style w:type="paragraph" w:customStyle="1" w:styleId="mm8nw">
    <w:name w:val="mm8nw"/>
    <w:basedOn w:val="Normal"/>
    <w:rsid w:val="00783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Kassim</dc:creator>
  <cp:keywords/>
  <dc:description/>
  <cp:lastModifiedBy>Ahmad Kassim</cp:lastModifiedBy>
  <cp:revision>2</cp:revision>
  <dcterms:created xsi:type="dcterms:W3CDTF">2022-02-10T11:57:00Z</dcterms:created>
  <dcterms:modified xsi:type="dcterms:W3CDTF">2022-02-10T11:58:00Z</dcterms:modified>
</cp:coreProperties>
</file>