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2F349F" w14:textId="47DBCCC7" w:rsidR="009579FC" w:rsidRPr="004B30A2" w:rsidRDefault="004B30A2" w:rsidP="004B30A2">
      <w:pPr>
        <w:jc w:val="center"/>
        <w:rPr>
          <w:rFonts w:hint="cs"/>
          <w:b/>
          <w:bCs/>
          <w:sz w:val="24"/>
          <w:szCs w:val="24"/>
          <w:u w:val="single"/>
          <w:rtl/>
          <w:lang w:bidi="ar-JO"/>
        </w:rPr>
      </w:pPr>
      <w:r w:rsidRPr="004B30A2">
        <w:rPr>
          <w:rFonts w:hint="cs"/>
          <w:b/>
          <w:bCs/>
          <w:sz w:val="24"/>
          <w:szCs w:val="24"/>
          <w:u w:val="single"/>
          <w:rtl/>
          <w:lang w:bidi="ar-JO"/>
        </w:rPr>
        <w:t>عدم توفر النصاب القانوني لعقد الاجتماع</w:t>
      </w:r>
    </w:p>
    <w:sectPr w:rsidR="009579FC" w:rsidRPr="004B30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0A2"/>
    <w:rsid w:val="004B30A2"/>
    <w:rsid w:val="009579FC"/>
    <w:rsid w:val="009F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82CB2"/>
  <w15:chartTrackingRefBased/>
  <w15:docId w15:val="{350A257F-1379-4F45-8D3C-507EF4C24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0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30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30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30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30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30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30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30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30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0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30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30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30A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30A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30A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30A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30A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30A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30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B30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30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B30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30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B30A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B30A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B30A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30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30A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30A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Al Nashef</dc:creator>
  <cp:keywords/>
  <dc:description/>
  <cp:lastModifiedBy>Mohammad Al Nashef</cp:lastModifiedBy>
  <cp:revision>1</cp:revision>
  <dcterms:created xsi:type="dcterms:W3CDTF">2024-08-20T10:27:00Z</dcterms:created>
  <dcterms:modified xsi:type="dcterms:W3CDTF">2024-08-20T10:33:00Z</dcterms:modified>
</cp:coreProperties>
</file>